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1632"/>
        <w:gridCol w:w="1598"/>
        <w:gridCol w:w="1748"/>
        <w:gridCol w:w="1802"/>
        <w:gridCol w:w="1663"/>
        <w:gridCol w:w="1664"/>
        <w:gridCol w:w="1610"/>
      </w:tblGrid>
      <w:tr w:rsidR="003501D9" w:rsidRPr="003501D9" w:rsidTr="003501D9">
        <w:trPr>
          <w:trHeight w:val="664"/>
        </w:trPr>
        <w:tc>
          <w:tcPr>
            <w:tcW w:w="1674" w:type="dxa"/>
            <w:tcBorders>
              <w:top w:val="single" w:sz="6" w:space="0" w:color="0097A7"/>
              <w:left w:val="single" w:sz="6" w:space="0" w:color="0097A7"/>
              <w:bottom w:val="single" w:sz="18" w:space="0" w:color="FFFFFF"/>
              <w:right w:val="nil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b/>
                <w:bCs/>
                <w:color w:val="FFFFFF" w:themeColor="light1"/>
                <w:sz w:val="24"/>
                <w:szCs w:val="24"/>
                <w:lang w:eastAsia="en-GB"/>
              </w:rPr>
              <w:t>Nursery</w:t>
            </w:r>
          </w:p>
        </w:tc>
        <w:tc>
          <w:tcPr>
            <w:tcW w:w="1632" w:type="dxa"/>
            <w:tcBorders>
              <w:top w:val="single" w:sz="6" w:space="0" w:color="0097A7"/>
              <w:left w:val="nil"/>
              <w:bottom w:val="single" w:sz="18" w:space="0" w:color="FFFFFF"/>
              <w:right w:val="nil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b/>
                <w:bCs/>
                <w:color w:val="FFFFFF" w:themeColor="light1"/>
                <w:sz w:val="28"/>
                <w:szCs w:val="28"/>
                <w:lang w:eastAsia="en-GB"/>
              </w:rPr>
              <w:t>Rec</w:t>
            </w:r>
          </w:p>
        </w:tc>
        <w:tc>
          <w:tcPr>
            <w:tcW w:w="1598" w:type="dxa"/>
            <w:tcBorders>
              <w:top w:val="single" w:sz="6" w:space="0" w:color="0097A7"/>
              <w:left w:val="nil"/>
              <w:bottom w:val="single" w:sz="18" w:space="0" w:color="FFFFFF"/>
              <w:right w:val="nil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b/>
                <w:bCs/>
                <w:color w:val="FFFFFF" w:themeColor="light1"/>
                <w:sz w:val="28"/>
                <w:szCs w:val="28"/>
                <w:lang w:eastAsia="en-GB"/>
              </w:rPr>
              <w:t>Y1</w:t>
            </w:r>
          </w:p>
        </w:tc>
        <w:tc>
          <w:tcPr>
            <w:tcW w:w="1748" w:type="dxa"/>
            <w:tcBorders>
              <w:top w:val="single" w:sz="6" w:space="0" w:color="0097A7"/>
              <w:left w:val="nil"/>
              <w:bottom w:val="single" w:sz="18" w:space="0" w:color="FFFFFF"/>
              <w:right w:val="nil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b/>
                <w:bCs/>
                <w:color w:val="FFFFFF" w:themeColor="light1"/>
                <w:sz w:val="28"/>
                <w:szCs w:val="28"/>
                <w:lang w:eastAsia="en-GB"/>
              </w:rPr>
              <w:t>Y2</w:t>
            </w:r>
          </w:p>
        </w:tc>
        <w:tc>
          <w:tcPr>
            <w:tcW w:w="1802" w:type="dxa"/>
            <w:tcBorders>
              <w:top w:val="single" w:sz="6" w:space="0" w:color="0097A7"/>
              <w:left w:val="nil"/>
              <w:bottom w:val="single" w:sz="18" w:space="0" w:color="FFFFFF"/>
              <w:right w:val="nil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b/>
                <w:bCs/>
                <w:color w:val="FFFFFF" w:themeColor="light1"/>
                <w:sz w:val="28"/>
                <w:szCs w:val="28"/>
                <w:lang w:eastAsia="en-GB"/>
              </w:rPr>
              <w:t>Y3</w:t>
            </w:r>
          </w:p>
        </w:tc>
        <w:tc>
          <w:tcPr>
            <w:tcW w:w="1663" w:type="dxa"/>
            <w:tcBorders>
              <w:top w:val="single" w:sz="6" w:space="0" w:color="0097A7"/>
              <w:left w:val="nil"/>
              <w:bottom w:val="single" w:sz="18" w:space="0" w:color="FFFFFF"/>
              <w:right w:val="nil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b/>
                <w:bCs/>
                <w:color w:val="FFFFFF" w:themeColor="light1"/>
                <w:sz w:val="28"/>
                <w:szCs w:val="28"/>
                <w:lang w:eastAsia="en-GB"/>
              </w:rPr>
              <w:t>Y4</w:t>
            </w:r>
          </w:p>
        </w:tc>
        <w:tc>
          <w:tcPr>
            <w:tcW w:w="1664" w:type="dxa"/>
            <w:tcBorders>
              <w:top w:val="single" w:sz="6" w:space="0" w:color="0097A7"/>
              <w:left w:val="nil"/>
              <w:bottom w:val="single" w:sz="18" w:space="0" w:color="FFFFFF"/>
              <w:right w:val="nil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b/>
                <w:bCs/>
                <w:color w:val="FFFFFF" w:themeColor="light1"/>
                <w:sz w:val="28"/>
                <w:szCs w:val="28"/>
                <w:lang w:eastAsia="en-GB"/>
              </w:rPr>
              <w:t>Y5</w:t>
            </w:r>
          </w:p>
        </w:tc>
        <w:tc>
          <w:tcPr>
            <w:tcW w:w="1610" w:type="dxa"/>
            <w:tcBorders>
              <w:top w:val="single" w:sz="6" w:space="0" w:color="0097A7"/>
              <w:left w:val="nil"/>
              <w:bottom w:val="single" w:sz="18" w:space="0" w:color="FFFFFF"/>
              <w:right w:val="single" w:sz="6" w:space="0" w:color="0097A7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b/>
                <w:bCs/>
                <w:color w:val="FFFFFF" w:themeColor="light1"/>
                <w:sz w:val="28"/>
                <w:szCs w:val="28"/>
                <w:lang w:eastAsia="en-GB"/>
              </w:rPr>
              <w:t>Y6</w:t>
            </w:r>
          </w:p>
        </w:tc>
      </w:tr>
      <w:tr w:rsidR="003501D9" w:rsidRPr="003501D9" w:rsidTr="003501D9">
        <w:trPr>
          <w:trHeight w:val="5437"/>
        </w:trPr>
        <w:tc>
          <w:tcPr>
            <w:tcW w:w="1674" w:type="dxa"/>
            <w:tcBorders>
              <w:top w:val="single" w:sz="18" w:space="0" w:color="FFFFFF"/>
              <w:left w:val="single" w:sz="6" w:space="0" w:color="0097A7"/>
              <w:bottom w:val="single" w:sz="6" w:space="0" w:color="0097A7"/>
              <w:right w:val="single" w:sz="6" w:space="0" w:color="0097A7"/>
            </w:tcBorders>
            <w:shd w:val="clear" w:color="auto" w:fill="CBDD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Listen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Stop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Low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Fast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Slow loud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Quiet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6"/>
                <w:szCs w:val="16"/>
                <w:lang w:eastAsia="en-GB"/>
              </w:rPr>
              <w:t>Names of instruments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6"/>
                <w:szCs w:val="16"/>
                <w:lang w:eastAsia="en-GB"/>
              </w:rPr>
              <w:t>Words from songs/ rhymes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6" w:space="0" w:color="0097A7"/>
              <w:bottom w:val="single" w:sz="6" w:space="0" w:color="0097A7"/>
              <w:right w:val="single" w:sz="6" w:space="0" w:color="0097A7"/>
            </w:tcBorders>
            <w:shd w:val="clear" w:color="auto" w:fill="CBDD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Listen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Stop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Low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Fast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Slow loud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Quiet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6"/>
                <w:szCs w:val="16"/>
                <w:lang w:eastAsia="en-GB"/>
              </w:rPr>
              <w:t>Names of instruments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6"/>
                <w:szCs w:val="16"/>
                <w:lang w:eastAsia="en-GB"/>
              </w:rPr>
              <w:t>Words from songs/ rhymes</w:t>
            </w:r>
          </w:p>
        </w:tc>
        <w:tc>
          <w:tcPr>
            <w:tcW w:w="1598" w:type="dxa"/>
            <w:tcBorders>
              <w:top w:val="single" w:sz="18" w:space="0" w:color="FFFFFF"/>
              <w:left w:val="single" w:sz="6" w:space="0" w:color="0097A7"/>
              <w:bottom w:val="single" w:sz="6" w:space="0" w:color="0097A7"/>
              <w:right w:val="single" w:sz="6" w:space="0" w:color="0097A7"/>
            </w:tcBorders>
            <w:shd w:val="clear" w:color="auto" w:fill="CBDD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Beat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lang w:eastAsia="en-GB"/>
              </w:rPr>
              <w:t>Rhythm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lang w:eastAsia="en-GB"/>
              </w:rPr>
              <w:t>Pitch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lang w:eastAsia="en-GB"/>
              </w:rPr>
              <w:t>High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lang w:eastAsia="en-GB"/>
              </w:rPr>
              <w:t>Low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lang w:eastAsia="en-GB"/>
              </w:rPr>
              <w:t>Tempo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lang w:eastAsia="en-GB"/>
              </w:rPr>
              <w:t>Fast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lang w:eastAsia="en-GB"/>
              </w:rPr>
              <w:t>Slow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lang w:eastAsia="en-GB"/>
              </w:rPr>
              <w:t>Loud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lang w:eastAsia="en-GB"/>
              </w:rPr>
              <w:t>Quiet</w:t>
            </w:r>
          </w:p>
        </w:tc>
        <w:tc>
          <w:tcPr>
            <w:tcW w:w="1748" w:type="dxa"/>
            <w:tcBorders>
              <w:top w:val="single" w:sz="18" w:space="0" w:color="FFFFFF"/>
              <w:left w:val="single" w:sz="6" w:space="0" w:color="0097A7"/>
              <w:bottom w:val="single" w:sz="6" w:space="0" w:color="0097A7"/>
              <w:right w:val="single" w:sz="6" w:space="0" w:color="0097A7"/>
            </w:tcBorders>
            <w:shd w:val="clear" w:color="auto" w:fill="CBDD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Beat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Rhythm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Pitch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8"/>
                <w:szCs w:val="28"/>
                <w:lang w:eastAsia="en-GB"/>
              </w:rPr>
              <w:t>Tempo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Dynamics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6"/>
                <w:szCs w:val="16"/>
                <w:lang w:eastAsia="en-GB"/>
              </w:rPr>
              <w:t>Improvisation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Round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 xml:space="preserve">Ostinato </w:t>
            </w:r>
          </w:p>
        </w:tc>
        <w:tc>
          <w:tcPr>
            <w:tcW w:w="1802" w:type="dxa"/>
            <w:tcBorders>
              <w:top w:val="single" w:sz="18" w:space="0" w:color="FFFFFF"/>
              <w:left w:val="single" w:sz="6" w:space="0" w:color="0097A7"/>
              <w:bottom w:val="single" w:sz="6" w:space="0" w:color="0097A7"/>
              <w:right w:val="single" w:sz="6" w:space="0" w:color="0097A7"/>
            </w:tcBorders>
            <w:shd w:val="clear" w:color="auto" w:fill="CBDD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Tempo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Pitch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Dynamics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Beat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Rhythm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Improvisation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Accompaniment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Ostinato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Names of instruments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Mood/ expression words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Italian terms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n-GB"/>
              </w:rPr>
              <w:t>Notational symbols</w:t>
            </w:r>
          </w:p>
        </w:tc>
        <w:tc>
          <w:tcPr>
            <w:tcW w:w="1663" w:type="dxa"/>
            <w:tcBorders>
              <w:top w:val="single" w:sz="18" w:space="0" w:color="FFFFFF"/>
              <w:left w:val="single" w:sz="6" w:space="0" w:color="0097A7"/>
              <w:bottom w:val="single" w:sz="6" w:space="0" w:color="0097A7"/>
              <w:right w:val="single" w:sz="6" w:space="0" w:color="0097A7"/>
            </w:tcBorders>
            <w:shd w:val="clear" w:color="auto" w:fill="CBDD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eastAsiaTheme="minorEastAsia" w:hAnsi="Arial"/>
                <w:color w:val="000000"/>
                <w:sz w:val="18"/>
                <w:szCs w:val="18"/>
                <w:lang w:eastAsia="en-GB"/>
              </w:rPr>
              <w:t>Tempo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eastAsiaTheme="minorEastAsia" w:hAnsi="Arial"/>
                <w:color w:val="000000"/>
                <w:sz w:val="18"/>
                <w:szCs w:val="18"/>
                <w:lang w:eastAsia="en-GB"/>
              </w:rPr>
              <w:t>Pitch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eastAsiaTheme="minorEastAsia" w:hAnsi="Arial"/>
                <w:color w:val="000000"/>
                <w:sz w:val="18"/>
                <w:szCs w:val="18"/>
                <w:lang w:eastAsia="en-GB"/>
              </w:rPr>
              <w:t>Dynamics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eastAsiaTheme="minorEastAsia" w:hAnsi="Arial"/>
                <w:color w:val="000000"/>
                <w:sz w:val="18"/>
                <w:szCs w:val="18"/>
                <w:lang w:eastAsia="en-GB"/>
              </w:rPr>
              <w:t>Beat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eastAsiaTheme="minorEastAsia" w:hAnsi="Arial"/>
                <w:color w:val="000000"/>
                <w:sz w:val="18"/>
                <w:szCs w:val="18"/>
                <w:lang w:eastAsia="en-GB"/>
              </w:rPr>
              <w:t>Rhythm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eastAsiaTheme="minorEastAsia" w:hAnsi="Arial"/>
                <w:color w:val="000000"/>
                <w:sz w:val="18"/>
                <w:szCs w:val="18"/>
                <w:lang w:eastAsia="en-GB"/>
              </w:rPr>
              <w:t>Improvisation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Composition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Ostinato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Drone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Round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Structure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Pluck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Strum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Chord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Harmony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Ensemble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Solo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Arrangement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Mood/ expression words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Italian terms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Notational symbols</w:t>
            </w:r>
          </w:p>
        </w:tc>
        <w:tc>
          <w:tcPr>
            <w:tcW w:w="1664" w:type="dxa"/>
            <w:tcBorders>
              <w:top w:val="single" w:sz="18" w:space="0" w:color="FFFFFF"/>
              <w:left w:val="single" w:sz="6" w:space="0" w:color="0097A7"/>
              <w:bottom w:val="single" w:sz="6" w:space="0" w:color="0097A7"/>
              <w:right w:val="single" w:sz="6" w:space="0" w:color="0097A7"/>
            </w:tcBorders>
            <w:shd w:val="clear" w:color="auto" w:fill="CBDD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As per Y4 plus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Articulation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Chord sequence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Call and response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Groove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6"/>
                <w:szCs w:val="16"/>
                <w:lang w:eastAsia="en-GB"/>
              </w:rPr>
              <w:t>Syncopation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single" w:sz="18" w:space="0" w:color="FFFFFF"/>
              <w:left w:val="single" w:sz="6" w:space="0" w:color="0097A7"/>
              <w:bottom w:val="single" w:sz="6" w:space="0" w:color="0097A7"/>
              <w:right w:val="single" w:sz="6" w:space="0" w:color="0097A7"/>
            </w:tcBorders>
            <w:shd w:val="clear" w:color="auto" w:fill="CBDD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As per Y5 and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Break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Bateria</w:t>
            </w:r>
            <w:proofErr w:type="spellEnd"/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Conduct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Rehearse</w:t>
            </w:r>
          </w:p>
          <w:p w:rsidR="003501D9" w:rsidRPr="003501D9" w:rsidRDefault="003501D9" w:rsidP="003501D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01D9">
              <w:rPr>
                <w:rFonts w:ascii="Arial" w:eastAsia="Times New Roman" w:hAnsi="Arial" w:cs="Arial"/>
                <w:color w:val="000000" w:themeColor="dark1"/>
                <w:sz w:val="18"/>
                <w:szCs w:val="18"/>
                <w:lang w:eastAsia="en-GB"/>
              </w:rPr>
              <w:t>Relevant Italian terms</w:t>
            </w:r>
          </w:p>
        </w:tc>
      </w:tr>
    </w:tbl>
    <w:p w:rsidR="007D0E74" w:rsidRDefault="007D0E74"/>
    <w:sectPr w:rsidR="007D0E74" w:rsidSect="00350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D9"/>
    <w:rsid w:val="003501D9"/>
    <w:rsid w:val="007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55CD"/>
  <w15:chartTrackingRefBased/>
  <w15:docId w15:val="{53700E6D-B841-4089-B632-457C3B3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Mitchell</dc:creator>
  <cp:keywords/>
  <dc:description/>
  <cp:lastModifiedBy>Helen Mitchell</cp:lastModifiedBy>
  <cp:revision>1</cp:revision>
  <cp:lastPrinted>2019-11-01T15:06:00Z</cp:lastPrinted>
  <dcterms:created xsi:type="dcterms:W3CDTF">2019-11-01T15:05:00Z</dcterms:created>
  <dcterms:modified xsi:type="dcterms:W3CDTF">2019-11-01T15:07:00Z</dcterms:modified>
</cp:coreProperties>
</file>